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17" w:rsidRDefault="00E96F17" w:rsidP="00E96F1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6F17">
        <w:rPr>
          <w:rFonts w:ascii="Times New Roman" w:hAnsi="Times New Roman" w:cs="Times New Roman"/>
          <w:b/>
          <w:sz w:val="24"/>
          <w:szCs w:val="24"/>
          <w:lang w:eastAsia="ru-RU"/>
        </w:rPr>
        <w:t>Налоговые органы снижают административную нагрузку на бизнес</w:t>
      </w:r>
    </w:p>
    <w:p w:rsidR="00E96F17" w:rsidRPr="00E96F17" w:rsidRDefault="00E96F17" w:rsidP="00E96F1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F17">
        <w:rPr>
          <w:rFonts w:ascii="Times New Roman" w:hAnsi="Times New Roman" w:cs="Times New Roman"/>
          <w:sz w:val="24"/>
          <w:szCs w:val="24"/>
          <w:lang w:eastAsia="ru-RU"/>
        </w:rPr>
        <w:t>В целях создания комфортных условий для исполнения налогоплательщиками налоговых обязанностей, снижения административной нагрузки на бизнес налоговой службой принимаются меры по сокращению объема налоговой отчетности.</w:t>
      </w: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F17">
        <w:rPr>
          <w:rFonts w:ascii="Times New Roman" w:hAnsi="Times New Roman" w:cs="Times New Roman"/>
          <w:sz w:val="24"/>
          <w:szCs w:val="24"/>
          <w:lang w:eastAsia="ru-RU"/>
        </w:rPr>
        <w:t>Так, с 2020 года отменено представление налоговых расчетов по авансовым платежам по налогу на имущество организаций, установлена возможность упрощенного представления налоговой декларации по налогу на имущество организаций. Кроме того, налогоплательщики могут сверить с налоговыми органами сведения обо всех своих транспортных средствах и земельных участках.</w:t>
      </w:r>
      <w:bookmarkStart w:id="0" w:name="_GoBack"/>
      <w:bookmarkEnd w:id="0"/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F17">
        <w:rPr>
          <w:rFonts w:ascii="Times New Roman" w:hAnsi="Times New Roman" w:cs="Times New Roman"/>
          <w:sz w:val="24"/>
          <w:szCs w:val="24"/>
          <w:lang w:eastAsia="ru-RU"/>
        </w:rPr>
        <w:t>С 2021 года отменяется обязанность организаций представлять декларации по транспортному и земельному налогам, а также Налоговым кодексом Российской Федерации устанавливаются единые сроки их уплаты.</w:t>
      </w: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F17">
        <w:rPr>
          <w:rFonts w:ascii="Times New Roman" w:hAnsi="Times New Roman" w:cs="Times New Roman"/>
          <w:sz w:val="24"/>
          <w:szCs w:val="24"/>
          <w:lang w:eastAsia="ru-RU"/>
        </w:rPr>
        <w:t>Также, для большинства организаций, с 2020 года отменяется обязанность по представлению бухгалтерской отчетности в органы Росстата. В целях формирования </w:t>
      </w:r>
      <w:hyperlink r:id="rId4" w:tgtFrame="_blank" w:history="1">
        <w:r w:rsidRPr="00E96F17">
          <w:rPr>
            <w:rFonts w:ascii="Times New Roman" w:hAnsi="Times New Roman" w:cs="Times New Roman"/>
            <w:color w:val="0066B3"/>
            <w:sz w:val="24"/>
            <w:szCs w:val="24"/>
            <w:u w:val="single"/>
            <w:lang w:eastAsia="ru-RU"/>
          </w:rPr>
          <w:t>Государственного информационного ресурса бухгалтерской отчетности</w:t>
        </w:r>
      </w:hyperlink>
      <w:r w:rsidRPr="00E96F17">
        <w:rPr>
          <w:rFonts w:ascii="Times New Roman" w:hAnsi="Times New Roman" w:cs="Times New Roman"/>
          <w:sz w:val="24"/>
          <w:szCs w:val="24"/>
          <w:lang w:eastAsia="ru-RU"/>
        </w:rPr>
        <w:t>, оператором которой стала Федеральная налоговая служба, организации обязаны представлять один экземпляр составленной годовой бухгалтерской (финансовой) отчетности только в налоговый орган по месту нахождения.</w:t>
      </w: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F17">
        <w:rPr>
          <w:rFonts w:ascii="Times New Roman" w:hAnsi="Times New Roman" w:cs="Times New Roman"/>
          <w:sz w:val="24"/>
          <w:szCs w:val="24"/>
          <w:lang w:eastAsia="ru-RU"/>
        </w:rPr>
        <w:t>Еще одна мера, предусмотренная для сокращения налоговой отчетности - объединение форм 2-НДФЛ и 6-НДФЛ. Документ, содержащий сведения о доходах физических лиц истекшего налогового периода и суммах налога, исчисленных, удержанных и перечисленных в бюджетную систему Российской Федерации (форма 2-НДФЛ), начиная с отчетности за 2021 год, будет представляться в составе расчета сумм налога на доходы физических лиц, исчисленных и удержанных налоговым агентом (форма 6-НДФЛ).</w:t>
      </w: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6F17" w:rsidRPr="00E96F17" w:rsidRDefault="00E96F17" w:rsidP="00E96F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F17">
        <w:rPr>
          <w:rFonts w:ascii="Times New Roman" w:hAnsi="Times New Roman" w:cs="Times New Roman"/>
          <w:sz w:val="24"/>
          <w:szCs w:val="24"/>
          <w:lang w:eastAsia="ru-RU"/>
        </w:rPr>
        <w:t>Данные меры применяются, в том числе, в целях улучшения инвестиционного климата.</w:t>
      </w:r>
    </w:p>
    <w:p w:rsidR="000A0184" w:rsidRPr="00E96F17" w:rsidRDefault="000A0184" w:rsidP="00E96F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A0184" w:rsidRPr="00E9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Klementina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Klementina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17"/>
    <w:rsid w:val="000A0184"/>
    <w:rsid w:val="00E9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E395"/>
  <w15:chartTrackingRefBased/>
  <w15:docId w15:val="{5AC5F557-2D79-45B2-859C-E1BDDC5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6F17"/>
    <w:rPr>
      <w:color w:val="0000FF"/>
      <w:u w:val="single"/>
    </w:rPr>
  </w:style>
  <w:style w:type="paragraph" w:styleId="a4">
    <w:name w:val="No Spacing"/>
    <w:uiPriority w:val="1"/>
    <w:qFormat/>
    <w:rsid w:val="00E96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b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1</cp:revision>
  <dcterms:created xsi:type="dcterms:W3CDTF">2020-03-13T06:50:00Z</dcterms:created>
  <dcterms:modified xsi:type="dcterms:W3CDTF">2020-03-13T06:50:00Z</dcterms:modified>
</cp:coreProperties>
</file>